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Rule="auto"/>
        <w:ind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(04)/2025 </w:t>
      </w:r>
      <w:r w:rsidDel="00000000" w:rsidR="00000000" w:rsidRPr="00000000">
        <w:rPr>
          <w:sz w:val="24"/>
          <w:szCs w:val="24"/>
          <w:rtl w:val="0"/>
        </w:rPr>
        <w:t xml:space="preserve">REDE MUNICIPAL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PONTOS E PONTÕES DE CULTURA DE SÃO DOMINGOS DO PRATA-MG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firstLine="0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8">
      <w:pPr>
        <w:shd w:fill="ffffff" w:val="clear"/>
        <w:spacing w:after="0" w:lineRule="auto"/>
        <w:ind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before="120" w:lineRule="auto"/>
        <w:ind w:firstLine="0"/>
        <w:jc w:val="center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ANEXO 03 - FORMULÁRIO DE INSCRIÇÃO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lineRule="auto"/>
        <w:ind w:left="720" w:firstLine="0"/>
        <w:jc w:val="left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CATEGORIA E CONCORRÊNCIA EM COTA (CONFORME ANEXO 01)</w:t>
      </w:r>
    </w:p>
    <w:p w:rsidR="00000000" w:rsidDel="00000000" w:rsidP="00000000" w:rsidRDefault="00000000" w:rsidRPr="00000000" w14:paraId="0000000B">
      <w:pPr>
        <w:shd w:fill="ffffff" w:val="clear"/>
        <w:tabs>
          <w:tab w:val="center" w:leader="none" w:pos="4320"/>
          <w:tab w:val="left" w:leader="none" w:pos="7770"/>
        </w:tabs>
        <w:spacing w:after="0" w:line="240" w:lineRule="auto"/>
        <w:ind w:left="0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Marque a categoria para inscrição da entidade ou coletivo cultural (observar quais as categorias previstas e exigências para comprovação no Anexo 02 e no Edital):</w:t>
      </w:r>
    </w:p>
    <w:p w:rsidR="00000000" w:rsidDel="00000000" w:rsidP="00000000" w:rsidRDefault="00000000" w:rsidRPr="00000000" w14:paraId="0000000C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Ampla concorrência</w:t>
      </w:r>
    </w:p>
    <w:p w:rsidR="00000000" w:rsidDel="00000000" w:rsidP="00000000" w:rsidRDefault="00000000" w:rsidRPr="00000000" w14:paraId="0000000D">
      <w:pPr>
        <w:shd w:fill="ffffff" w:val="clear"/>
        <w:tabs>
          <w:tab w:val="center" w:leader="none" w:pos="4320"/>
          <w:tab w:val="left" w:leader="none" w:pos="7770"/>
        </w:tabs>
        <w:spacing w:after="0" w:lineRule="auto"/>
        <w:ind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tabs>
          <w:tab w:val="center" w:leader="none" w:pos="4320"/>
          <w:tab w:val="left" w:leader="none" w:pos="7770"/>
        </w:tabs>
        <w:spacing w:after="0" w:lineRule="auto"/>
        <w:ind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Marque a cota a qual a entidade ou coletivo cultural entende se enquadrar (observar quais as cotas previstas e exigências para comprovação no Anexo 1 e no Edital):</w:t>
      </w:r>
    </w:p>
    <w:p w:rsidR="00000000" w:rsidDel="00000000" w:rsidP="00000000" w:rsidRDefault="00000000" w:rsidRPr="00000000" w14:paraId="0000000F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Pessoa negra (entidade ou coletivo com maioria de dirigentes ou pessoas em posição de liderança negras)</w:t>
      </w:r>
    </w:p>
    <w:p w:rsidR="00000000" w:rsidDel="00000000" w:rsidP="00000000" w:rsidRDefault="00000000" w:rsidRPr="00000000" w14:paraId="00000010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Pessoa indígena (entidade  ou coletivo com maioria de dirigentes ou pessoas em posição de liderança indígenas)</w:t>
      </w:r>
    </w:p>
    <w:p w:rsidR="00000000" w:rsidDel="00000000" w:rsidP="00000000" w:rsidRDefault="00000000" w:rsidRPr="00000000" w14:paraId="00000011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Pessoa com deficiência (entidade  ou coletivo com maioria de dirigentes ou pessoas em posição de liderança com deficiência)</w:t>
      </w:r>
    </w:p>
    <w:p w:rsidR="00000000" w:rsidDel="00000000" w:rsidP="00000000" w:rsidRDefault="00000000" w:rsidRPr="00000000" w14:paraId="00000012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Ampla concorrência</w:t>
      </w:r>
    </w:p>
    <w:p w:rsidR="00000000" w:rsidDel="00000000" w:rsidP="00000000" w:rsidRDefault="00000000" w:rsidRPr="00000000" w14:paraId="00000013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hanging="2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A entidade  ou coletivo tem trajetória comprovadamente ligada às culturas tradicionais e populares, considerando pertinente concorrer pela reserva de vagas, conforme item 7.8 do edital?*</w:t>
      </w:r>
    </w:p>
    <w:p w:rsidR="00000000" w:rsidDel="00000000" w:rsidP="00000000" w:rsidRDefault="00000000" w:rsidRPr="00000000" w14:paraId="00000015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Sim</w:t>
      </w:r>
    </w:p>
    <w:p w:rsidR="00000000" w:rsidDel="00000000" w:rsidP="00000000" w:rsidRDefault="00000000" w:rsidRPr="00000000" w14:paraId="00000016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17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*A Comissão de Seleção analisará as comprovações enviadas pela entidade na inscrição para avaliar se conta com trajetória comprovadamente ligada às culturas tradicionais e populares.</w:t>
      </w:r>
    </w:p>
    <w:p w:rsidR="00000000" w:rsidDel="00000000" w:rsidP="00000000" w:rsidRDefault="00000000" w:rsidRPr="00000000" w14:paraId="00000019">
      <w:pPr>
        <w:spacing w:after="0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fbe4d5" w:val="clear"/>
        <w:tabs>
          <w:tab w:val="left" w:leader="none" w:pos="0"/>
        </w:tabs>
        <w:spacing w:after="120" w:before="0" w:line="240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INFORMAÇÕES BÁSICAS DA ENTIDADE OU COLETIVO CULTURAL</w:t>
      </w: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-147.0" w:type="dxa"/>
        <w:tblLayout w:type="fixed"/>
        <w:tblLook w:val="0000"/>
      </w:tblPr>
      <w:tblGrid>
        <w:gridCol w:w="2653"/>
        <w:gridCol w:w="105"/>
        <w:gridCol w:w="1050"/>
        <w:gridCol w:w="1590"/>
        <w:gridCol w:w="5092"/>
        <w:tblGridChange w:id="0">
          <w:tblGrid>
            <w:gridCol w:w="2653"/>
            <w:gridCol w:w="105"/>
            <w:gridCol w:w="1050"/>
            <w:gridCol w:w="1590"/>
            <w:gridCol w:w="509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2.1. Nome da entidade ou coletivo cultural:</w:t>
            </w:r>
          </w:p>
          <w:p w:rsidR="00000000" w:rsidDel="00000000" w:rsidP="00000000" w:rsidRDefault="00000000" w:rsidRPr="00000000" w14:paraId="0000001C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 CNPJ (se entidade):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Endereço:</w:t>
            </w:r>
          </w:p>
          <w:p w:rsidR="00000000" w:rsidDel="00000000" w:rsidP="00000000" w:rsidRDefault="00000000" w:rsidRPr="00000000" w14:paraId="0000002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C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2.3.1. Cidade: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2.3.2. UF: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2.3.3 Bairro: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2.3.4 Número: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2.3.5 Complemento:</w:t>
            </w:r>
          </w:p>
          <w:p w:rsidR="00000000" w:rsidDel="00000000" w:rsidP="00000000" w:rsidRDefault="00000000" w:rsidRPr="00000000" w14:paraId="0000003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7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2.3.6 CEP: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C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2.4. DDD / Telefone: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 E-mail da entidade  ou coletivo cultural: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2.6. Página da internet e redes sociais (exemplo: Facebook, Instagram, site, canal no Youtube, etc.):</w:t>
            </w:r>
          </w:p>
          <w:p w:rsidR="00000000" w:rsidDel="00000000" w:rsidP="00000000" w:rsidRDefault="00000000" w:rsidRPr="00000000" w14:paraId="0000004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C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2.7. A entidade  ou coletivo já é certificada pelo Ministério da Cultura, estando inscrita no Cadastro Nacional de Pontos e Pontões de Cultura? (consultar em </w:t>
            </w:r>
            <w:hyperlink r:id="rId7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www.gov.br/culturaviva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)</w:t>
              <w:br w:type="textWrapping"/>
              <w:t xml:space="preserve">(  ) Sim, como Ponto de Cultura</w:t>
            </w:r>
          </w:p>
          <w:p w:rsidR="00000000" w:rsidDel="00000000" w:rsidP="00000000" w:rsidRDefault="00000000" w:rsidRPr="00000000" w14:paraId="0000004D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Sim, como Pontão de Cultura</w:t>
            </w:r>
          </w:p>
          <w:p w:rsidR="00000000" w:rsidDel="00000000" w:rsidP="00000000" w:rsidRDefault="00000000" w:rsidRPr="00000000" w14:paraId="0000004E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Não, a entidade ou coletivo pretende ser certificada como Ponto de Cultura por meio do presente Edital</w:t>
            </w:r>
          </w:p>
          <w:p w:rsidR="00000000" w:rsidDel="00000000" w:rsidP="00000000" w:rsidRDefault="00000000" w:rsidRPr="00000000" w14:paraId="0000004F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OBS: Caso a entidade ou coletivo concorrente informe já ser certificada, a certificação será verificada pelo Ente Federado na Plataforma Cultura Viva. Caso não seja localizada a certificação, a entidade  ou coletivo passará pelos mesmos regramentos e procedimentos que as entidades e coletivos não certificadas, podendo, ou não, ser certificada por meio deste Edital (sendo possível a apresentação de recurso, na Fase de Seleção).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2.8. Caso a entidade  ou coletivo já seja certificada pelo Ministério da Cultura, estando inscrita no Cadastro Nacional de Pontos e Pontões de Cultura, coloque o link do certificado ou envie comprovante (não obrigatório):</w:t>
            </w:r>
          </w:p>
          <w:p w:rsidR="00000000" w:rsidDel="00000000" w:rsidP="00000000" w:rsidRDefault="00000000" w:rsidRPr="00000000" w14:paraId="0000005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fbd5b5" w:val="clear"/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3. INFORMAÇÕES BÁSICAS DA REPRESENTAÇÃO DA ENTIDADE  OU COLETIVO CULTURAL</w:t>
      </w:r>
      <w:r w:rsidDel="00000000" w:rsidR="00000000" w:rsidRPr="00000000">
        <w:rPr>
          <w:rtl w:val="0"/>
        </w:rPr>
      </w:r>
    </w:p>
    <w:tbl>
      <w:tblPr>
        <w:tblStyle w:val="Table2"/>
        <w:tblW w:w="10490.0" w:type="dxa"/>
        <w:jc w:val="left"/>
        <w:tblInd w:w="-147.0" w:type="dxa"/>
        <w:tblLayout w:type="fixed"/>
        <w:tblLook w:val="0000"/>
      </w:tblPr>
      <w:tblGrid>
        <w:gridCol w:w="2653"/>
        <w:gridCol w:w="105"/>
        <w:gridCol w:w="1050"/>
        <w:gridCol w:w="1590"/>
        <w:gridCol w:w="900"/>
        <w:gridCol w:w="4192"/>
        <w:tblGridChange w:id="0">
          <w:tblGrid>
            <w:gridCol w:w="2653"/>
            <w:gridCol w:w="105"/>
            <w:gridCol w:w="1050"/>
            <w:gridCol w:w="1590"/>
            <w:gridCol w:w="900"/>
            <w:gridCol w:w="419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C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3.1. Nome (identidade / nome social):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2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3.2. Apelido/Nome Artístico, se houver: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8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3.3. Cargo: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3.4. Identidade de gênero: </w:t>
            </w:r>
          </w:p>
          <w:p w:rsidR="00000000" w:rsidDel="00000000" w:rsidP="00000000" w:rsidRDefault="00000000" w:rsidRPr="00000000" w14:paraId="0000006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(   ) Mulher cisgênera               (   ) Homem cisgênero               (   ) Mulher transgênera </w:t>
            </w:r>
          </w:p>
          <w:p w:rsidR="00000000" w:rsidDel="00000000" w:rsidP="00000000" w:rsidRDefault="00000000" w:rsidRPr="00000000" w14:paraId="00000070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(   ) Homem transgênero         (   ) Pessoa não binária              (   ) Travesti</w:t>
            </w:r>
          </w:p>
          <w:p w:rsidR="00000000" w:rsidDel="00000000" w:rsidP="00000000" w:rsidRDefault="00000000" w:rsidRPr="00000000" w14:paraId="0000007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(   ) Não desejo informar   </w:t>
            </w:r>
          </w:p>
          <w:p w:rsidR="00000000" w:rsidDel="00000000" w:rsidP="00000000" w:rsidRDefault="00000000" w:rsidRPr="00000000" w14:paraId="00000072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(   ) Outra ________________________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8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3.5. Orientação Sexual:</w:t>
            </w:r>
          </w:p>
          <w:p w:rsidR="00000000" w:rsidDel="00000000" w:rsidP="00000000" w:rsidRDefault="00000000" w:rsidRPr="00000000" w14:paraId="0000007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Lésbica                                  (    ) Gay                                     (    ) Bissexual</w:t>
            </w:r>
          </w:p>
          <w:p w:rsidR="00000000" w:rsidDel="00000000" w:rsidP="00000000" w:rsidRDefault="00000000" w:rsidRPr="00000000" w14:paraId="0000007A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Assexual                            (    ) Pansexual                              (    ) Heterosexual</w:t>
            </w:r>
          </w:p>
          <w:p w:rsidR="00000000" w:rsidDel="00000000" w:rsidP="00000000" w:rsidRDefault="00000000" w:rsidRPr="00000000" w14:paraId="0000007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Não desejo informar         (    ) Outros ________________________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3.6. Trata-se de pessoa negra ou de matriz africana ou de terreiro? SIM (   )   NÃO (   )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3.7. Trata-se de pessoa indígena ou de povos e comunidades tradicionais? SIM (   )   NÃO (   )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3.8. Trata-se de pessoa com deficiência? SIM (   )   NÃO (   )</w:t>
            </w:r>
          </w:p>
          <w:p w:rsidR="00000000" w:rsidDel="00000000" w:rsidP="00000000" w:rsidRDefault="00000000" w:rsidRPr="00000000" w14:paraId="0000008E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3.8.1. Caso tenha marcado "sim", indique o tipo de deficiência: </w:t>
            </w:r>
          </w:p>
          <w:p w:rsidR="00000000" w:rsidDel="00000000" w:rsidP="00000000" w:rsidRDefault="00000000" w:rsidRPr="00000000" w14:paraId="0000008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(   ) Auditiva            (   ) Física            (   ) Intelectual            (   ) Múltipla            (   ) Visual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 Endereço:</w:t>
            </w:r>
          </w:p>
          <w:p w:rsidR="00000000" w:rsidDel="00000000" w:rsidP="00000000" w:rsidRDefault="00000000" w:rsidRPr="00000000" w14:paraId="0000009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C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3.9.1. Cidade: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3.9.2. UF: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2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3.9.3. Bairro: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3.9.4. Número: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3.9.5. Complemento:</w:t>
            </w:r>
          </w:p>
          <w:p w:rsidR="00000000" w:rsidDel="00000000" w:rsidP="00000000" w:rsidRDefault="00000000" w:rsidRPr="00000000" w14:paraId="000000A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3.9.6. CEP: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A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3.10. DDD / Telefone: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3.11. Data de Nascimento: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0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3.12. RG: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3.13. CPF:</w:t>
            </w:r>
          </w:p>
          <w:p w:rsidR="00000000" w:rsidDel="00000000" w:rsidP="00000000" w:rsidRDefault="00000000" w:rsidRPr="00000000" w14:paraId="000000B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6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3.14. E-mail: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C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3.15. Página da internet e redes sociais (exemplo: Facebook, Instagram, site, canal no Youtube, etc.):</w:t>
            </w:r>
          </w:p>
          <w:p w:rsidR="00000000" w:rsidDel="00000000" w:rsidP="00000000" w:rsidRDefault="00000000" w:rsidRPr="00000000" w14:paraId="000000B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3.16. Sua principal fonte de renda é por meio de atividade cultural?</w:t>
            </w:r>
          </w:p>
          <w:p w:rsidR="00000000" w:rsidDel="00000000" w:rsidP="00000000" w:rsidRDefault="00000000" w:rsidRPr="00000000" w14:paraId="000000C4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  ) Sim (    ) Não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Qual sua ocupação dentro da cultura?</w:t>
            </w:r>
          </w:p>
          <w:p w:rsidR="00000000" w:rsidDel="00000000" w:rsidP="00000000" w:rsidRDefault="00000000" w:rsidRPr="00000000" w14:paraId="000000C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Há quanto tempo você trabalha neste setor cultural? </w:t>
            </w:r>
          </w:p>
          <w:p w:rsidR="00000000" w:rsidDel="00000000" w:rsidP="00000000" w:rsidRDefault="00000000" w:rsidRPr="00000000" w14:paraId="000000D2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    ) até 2 anos (   ) de 2 a 5 anos (    ) de 5 a 10 anos (   ) mais de 10 anos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fbd5b5" w:val="clear"/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EXPERIÊNCIAS DA ENTIDADE OU COLETIVO  CULTURAL</w:t>
      </w:r>
      <w:r w:rsidDel="00000000" w:rsidR="00000000" w:rsidRPr="00000000">
        <w:rPr>
          <w:rtl w:val="0"/>
        </w:rPr>
      </w:r>
    </w:p>
    <w:tbl>
      <w:tblPr>
        <w:tblStyle w:val="Table3"/>
        <w:tblW w:w="10490.0" w:type="dxa"/>
        <w:jc w:val="left"/>
        <w:tblInd w:w="-147.0" w:type="dxa"/>
        <w:tblLayout w:type="fixed"/>
        <w:tblLook w:val="0000"/>
      </w:tblPr>
      <w:tblGrid>
        <w:gridCol w:w="10490"/>
        <w:tblGridChange w:id="0">
          <w:tblGrid>
            <w:gridCol w:w="10490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Há quanto tempo a entidade ou coletivo cultural atua no setor cultural?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  ) menos de 3 anos </w:t>
            </w: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  ) de 3 a 5 anos (    ) de 6 a 10 anos (    ) de 10 a 15 anos (    ) mais de 15 anos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Os espaços, os ambientes e os recursos disponíveis são suficientes para a manutenção das atividades da iniciativa cultural? 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  ) SIM    (   ) NÃO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Quais são os principais desafios/dificuldades que a entidade  ou coletivo cultural enfrenta na atuação dentro do seu setor cultural e para manter as atividades?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Administrativos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Estruturais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Geográficos / de localização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Econômicos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Políticos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Sociais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Saúde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Parcerias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Formação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    ) Desinteresse do público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4.3.1. (    ) Outro: _________</w:t>
            </w:r>
          </w:p>
        </w:tc>
      </w:tr>
    </w:tbl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atividades culturais realizadas pela candidatura acontecem em quais dessas áreas?</w:t>
      </w:r>
      <w:r w:rsidDel="00000000" w:rsidR="00000000" w:rsidRPr="00000000">
        <w:rPr>
          <w:rtl w:val="0"/>
        </w:rPr>
      </w:r>
    </w:p>
    <w:tbl>
      <w:tblPr>
        <w:tblStyle w:val="Table4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827"/>
        <w:gridCol w:w="709"/>
        <w:gridCol w:w="5386"/>
        <w:tblGridChange w:id="0">
          <w:tblGrid>
            <w:gridCol w:w="568"/>
            <w:gridCol w:w="3827"/>
            <w:gridCol w:w="709"/>
            <w:gridCol w:w="538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urbana central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áreas atingidas por barragem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urbana periférica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territórios indígenas (demarcados ou em processo de demarcação)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rural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comunidades quilombolas (terra intitulada ou em processo de titulação, com registro na Fundação Cultural Palmares)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de fronteira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território de povos e comunidades tradicionais (ribeirinhos, louceiros, cipozeiros, pequizeiros, vazanteiros, povos do mar etc)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área de vulnerabilidade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com baixo Índice de Desenvolvimento Humano - IDH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unidades habitacionais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de alto índice de violência</w:t>
            </w:r>
          </w:p>
        </w:tc>
      </w:tr>
    </w:tbl>
    <w:p w:rsidR="00000000" w:rsidDel="00000000" w:rsidP="00000000" w:rsidRDefault="00000000" w:rsidRPr="00000000" w14:paraId="00000104">
      <w:pPr>
        <w:tabs>
          <w:tab w:val="left" w:leader="none" w:pos="540"/>
        </w:tabs>
        <w:spacing w:after="120" w:line="240" w:lineRule="auto"/>
        <w:ind w:left="0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718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4394"/>
        <w:gridCol w:w="567"/>
        <w:gridCol w:w="4961"/>
        <w:tblGridChange w:id="0">
          <w:tblGrid>
            <w:gridCol w:w="568"/>
            <w:gridCol w:w="4394"/>
            <w:gridCol w:w="567"/>
            <w:gridCol w:w="4961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1"/>
              <w:numPr>
                <w:ilvl w:val="1"/>
                <w:numId w:val="1"/>
              </w:numPr>
              <w:tabs>
                <w:tab w:val="left" w:leader="none" w:pos="540"/>
              </w:tabs>
              <w:spacing w:after="120" w:lineRule="auto"/>
              <w:ind w:left="718" w:hanging="720"/>
              <w:jc w:val="left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candidatura atua com quais ações estruturantes da Política Nacional Cultura Viva definidas no art. 5º da Lei nº 13.018/2014?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intercâmbio e residências artístico-culturais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livro, leitura e literatura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comunicação e mídia livre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memória e patrimônio cultural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educação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meio ambiente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saúde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juventude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conhecimentos tradicionais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infância e adolescência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 cultura viva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direitos humanos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circense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economia criativa e solidária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spacing w:after="120" w:lineRule="auto"/>
              <w:ind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4.5.1 Serão atendidas outras ações estruturantes definidas para as políticas, ações e programas da Secretaria de Cidadania e Diversidade Cultural do Ministério da Cultura?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Culturas indígenas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Culturas de Matriz Africana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Culturas Populares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Mestres e Mestras das Culturas Tradicionais e Populares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Mulheres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Hip Hop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Linguagens Artísticas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Culturas Tradicionais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Gênero e Diversidade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1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Acessibilidade Cultural e Equidade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Territórios Rurais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Alimentar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Urbana e Direito à Cidade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Territórios de Fronteira e Integração Latino-americana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spacing w:after="120" w:lineRule="auto"/>
              <w:ind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spacing w:after="12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Outra. Qual?</w:t>
            </w:r>
          </w:p>
        </w:tc>
      </w:tr>
    </w:tbl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candidatura atua com quais áreas e temas de conhecimento que podem ser compartilhados?</w:t>
      </w:r>
      <w:r w:rsidDel="00000000" w:rsidR="00000000" w:rsidRPr="00000000">
        <w:rPr>
          <w:rtl w:val="0"/>
        </w:rPr>
      </w:r>
    </w:p>
    <w:tbl>
      <w:tblPr>
        <w:tblStyle w:val="Table6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402"/>
        <w:gridCol w:w="567"/>
        <w:gridCol w:w="2551"/>
        <w:gridCol w:w="567"/>
        <w:gridCol w:w="2835"/>
        <w:tblGridChange w:id="0">
          <w:tblGrid>
            <w:gridCol w:w="568"/>
            <w:gridCol w:w="3402"/>
            <w:gridCol w:w="567"/>
            <w:gridCol w:w="2551"/>
            <w:gridCol w:w="567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Antropologia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Popular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Meio Ambiente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Arqueologia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Dança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Mídias Sociais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Arquitetura-Urbanismo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Direito Autoral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Museu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 de Rua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Economia Criativa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Música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Novas Mídias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Artes Visuais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Esporte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Patrimônio Imaterial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Artesanato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Filosofia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Patrimônio Material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Audiovisual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Fotografia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Pesquisa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Cinema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Gastronomia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Produção Cultural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Circo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Gestão Cultural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Rádio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História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Saúde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Cigana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Jogos Eletrônicos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Sociologia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Jornalismo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Teatro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Estrangeira (imigrantes)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Leitura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Televisão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Cultura Indígena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Literatura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Turismo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LGBT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4.6.1. Outro. Qual?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Negra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candidatura atua diretamente com qual público?</w:t>
      </w:r>
      <w:r w:rsidDel="00000000" w:rsidR="00000000" w:rsidRPr="00000000">
        <w:rPr>
          <w:rtl w:val="0"/>
        </w:rPr>
      </w:r>
    </w:p>
    <w:tbl>
      <w:tblPr>
        <w:tblStyle w:val="Table7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402"/>
        <w:gridCol w:w="567"/>
        <w:gridCol w:w="2551"/>
        <w:gridCol w:w="567"/>
        <w:gridCol w:w="2835"/>
        <w:tblGridChange w:id="0">
          <w:tblGrid>
            <w:gridCol w:w="568"/>
            <w:gridCol w:w="3402"/>
            <w:gridCol w:w="567"/>
            <w:gridCol w:w="2551"/>
            <w:gridCol w:w="567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Afro-Brasileiros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Mulheres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de Baixa Renda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5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Ciganos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Pescadores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Grupos assentados de reforma agrária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B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Estudantes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com deficiência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Mestres, praticantes, brincantes e grupos culturais populares, urbanos e rurais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Agentes culturais, artistas e grupos artísticos e culturais independentes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em situação de sofrimento psíquico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ou grupos vítimas de violência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Idosos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de Rua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sem teto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Imigrantes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em regime prisional, em privação de liberdade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atingida por barragens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Indígenas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Povos e Comunidades Tradicionais de Matriz Africana e de Terreiro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de regiões fronteiriças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9">
            <w:pPr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Crianças e Adolescentes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A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Quilombolas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em áreas de vulnerabilidade social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F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Juventude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1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Ribeirinhos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4.7.1. Outro. Qual?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5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LGBTQIA+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6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7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Rural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widowControl w:val="0"/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0"/>
        </w:tabs>
        <w:spacing w:after="120" w:before="0" w:line="240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Indique a faixa etária do público atendido diretamente:</w:t>
      </w:r>
      <w:r w:rsidDel="00000000" w:rsidR="00000000" w:rsidRPr="00000000">
        <w:rPr>
          <w:rtl w:val="0"/>
        </w:rPr>
      </w:r>
    </w:p>
    <w:tbl>
      <w:tblPr>
        <w:tblStyle w:val="Table8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9922"/>
        <w:tblGridChange w:id="0">
          <w:tblGrid>
            <w:gridCol w:w="568"/>
            <w:gridCol w:w="99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C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D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Primeira Infância: 0 a 6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Crianças: 7 a 11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0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1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Adolescentes e Jovens: 12 a 29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3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Adultos: 30 a 59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widowControl w:val="0"/>
              <w:spacing w:after="12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5">
            <w:pPr>
              <w:widowControl w:val="0"/>
              <w:tabs>
                <w:tab w:val="left" w:leader="none" w:pos="934"/>
              </w:tabs>
              <w:spacing w:after="120"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Idosos: maior de 60 anos</w:t>
            </w:r>
          </w:p>
        </w:tc>
      </w:tr>
    </w:tbl>
    <w:p w:rsidR="00000000" w:rsidDel="00000000" w:rsidP="00000000" w:rsidRDefault="00000000" w:rsidRPr="00000000" w14:paraId="00000206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é a quantidade aproximada de público atendida diretamente por ano?</w:t>
      </w:r>
      <w:r w:rsidDel="00000000" w:rsidR="00000000" w:rsidRPr="00000000">
        <w:rPr>
          <w:rtl w:val="0"/>
        </w:rPr>
      </w:r>
    </w:p>
    <w:tbl>
      <w:tblPr>
        <w:tblStyle w:val="Table9"/>
        <w:tblW w:w="10490.0" w:type="dxa"/>
        <w:jc w:val="left"/>
        <w:tblInd w:w="-152.0" w:type="dxa"/>
        <w:tblLayout w:type="fixed"/>
        <w:tblLook w:val="0400"/>
      </w:tblPr>
      <w:tblGrid>
        <w:gridCol w:w="585"/>
        <w:gridCol w:w="9905"/>
        <w:tblGridChange w:id="0">
          <w:tblGrid>
            <w:gridCol w:w="585"/>
            <w:gridCol w:w="99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8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até 50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51 a 100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C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D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101 a 200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E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F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201 a 400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de 401 a 600 pessoas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2">
            <w:pPr>
              <w:spacing w:after="120" w:line="240" w:lineRule="auto"/>
              <w:ind w:left="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( 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3">
            <w:pPr>
              <w:spacing w:after="120" w:line="240" w:lineRule="auto"/>
              <w:ind w:left="0" w:firstLine="0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vertAlign w:val="baseline"/>
                <w:rtl w:val="0"/>
              </w:rPr>
              <w:t xml:space="preserve">mais de 601 pessoas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4">
      <w:pPr>
        <w:tabs>
          <w:tab w:val="left" w:leader="none" w:pos="540"/>
        </w:tabs>
        <w:spacing w:after="120" w:line="240" w:lineRule="auto"/>
        <w:ind w:left="0" w:firstLine="0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i w:val="0"/>
          <w:iCs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vertAlign w:val="baseline"/>
          <w:rtl w:val="0"/>
        </w:rPr>
        <w:t xml:space="preserve">Descreva as atividades desenvolvidas pela </w:t>
      </w:r>
      <w:r w:rsidDel="00000000" w:rsidR="00000000" w:rsidRPr="00000000">
        <w:rPr>
          <w:sz w:val="24"/>
          <w:szCs w:val="24"/>
          <w:rtl w:val="0"/>
        </w:rPr>
        <w:t xml:space="preserve">entidade ou coletivo cultural</w:t>
      </w:r>
      <w:r w:rsidDel="00000000" w:rsidR="00000000" w:rsidRPr="00000000">
        <w:rPr>
          <w:i w:val="0"/>
          <w:iCs w:val="0"/>
          <w:smallCaps w:val="0"/>
          <w:strike w:val="0"/>
          <w:sz w:val="24"/>
          <w:szCs w:val="24"/>
          <w:u w:val="none"/>
          <w:vertAlign w:val="baseline"/>
          <w:rtl w:val="0"/>
        </w:rPr>
        <w:t xml:space="preserve">. </w:t>
      </w:r>
      <w:r w:rsidDel="00000000" w:rsidR="00000000" w:rsidRPr="00000000">
        <w:rPr>
          <w:i w:val="0"/>
          <w:iCs w:val="0"/>
          <w:smallCaps w:val="0"/>
          <w:strike w:val="0"/>
          <w:color w:val="ff0000"/>
          <w:sz w:val="24"/>
          <w:szCs w:val="24"/>
          <w:u w:val="none"/>
          <w:vertAlign w:val="baseline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Quais estratégias a entidade ou coletivo cultural adota para promover a criação e a produção artística e cultural?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estimula a exploração de espaços públicos e privados para serem disponibilizados para a ação cultural?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promove a diversidade cultural brasileira, garantindo diálogos interculturais?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promove a inclusão cultural da população idosa, de mulheres, jovens, pessoas negras, com deficiência, LGBTQIAP+ e/ou de baixa renda, combatendo as desigualdades sociais?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contribui para o fortalecimento da autonomia social das comunidades?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promove o intercâmbio entre diferentes segmentos da comunidade?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estimula a articulação das redes sociais e culturais e dessas com a educação?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adota princípios de gestão compartilhada entre atores culturais não governamentais e o Estado?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fomenta as economias solidária e criativa?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protege o patrimônio cultural material, imaterial e/ou promove as memórias comunitárias? Se sim,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apoia e incentiva manifestações culturais tradicionais e populares? Se sim, como? (até 800 caracteres)</w:t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realiza atividades culturais gratuitas e abertas com regularidade na comunidade? Se sim como?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ações da entidade ou coletivo cultural estão relacionadas aos eixos estruturantes da Política Nacional de Cultura Viva (PNCV), por meio de ações nas áreas de formação, produção e/ou difusão sociocultural de maneira continuada?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entidade ou coletivo cultural possui articulação com outras organizações, compondo Frentes, Redes, Conselhos, Comissões, dentre outros espaços de participação e incidência política em áreas sinérgicas a Política Nacional Cultura Viva? Se sim, quais?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0" w:line="240" w:lineRule="auto"/>
        <w:ind w:left="719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240" w:lineRule="auto"/>
        <w:ind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5. DADOS BANCÁRIOS (PARA O CASO DE PREMIAÇÃO)</w:t>
      </w:r>
    </w:p>
    <w:p w:rsidR="00000000" w:rsidDel="00000000" w:rsidP="00000000" w:rsidRDefault="00000000" w:rsidRPr="00000000" w14:paraId="00000227">
      <w:pPr>
        <w:shd w:fill="ffffff" w:val="clear"/>
        <w:spacing w:after="120" w:before="240" w:lineRule="auto"/>
        <w:ind w:firstLine="0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275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5"/>
        <w:gridCol w:w="2085"/>
        <w:gridCol w:w="1485"/>
        <w:gridCol w:w="2265"/>
        <w:gridCol w:w="2565"/>
        <w:tblGridChange w:id="0">
          <w:tblGrid>
            <w:gridCol w:w="1875"/>
            <w:gridCol w:w="2085"/>
            <w:gridCol w:w="1485"/>
            <w:gridCol w:w="2265"/>
            <w:gridCol w:w="256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Banco:</w:t>
            </w:r>
          </w:p>
          <w:p w:rsidR="00000000" w:rsidDel="00000000" w:rsidP="00000000" w:rsidRDefault="00000000" w:rsidRPr="00000000" w14:paraId="00000229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A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Nome do Banco: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B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Agência: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C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conta corrente</w:t>
            </w:r>
          </w:p>
          <w:p w:rsidR="00000000" w:rsidDel="00000000" w:rsidP="00000000" w:rsidRDefault="00000000" w:rsidRPr="00000000" w14:paraId="0000022D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conta poupança</w:t>
            </w:r>
          </w:p>
          <w:p w:rsidR="00000000" w:rsidDel="00000000" w:rsidP="00000000" w:rsidRDefault="00000000" w:rsidRPr="00000000" w14:paraId="0000022E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Conta: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F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Praça de Pagamento:</w:t>
            </w:r>
          </w:p>
          <w:p w:rsidR="00000000" w:rsidDel="00000000" w:rsidP="00000000" w:rsidRDefault="00000000" w:rsidRPr="00000000" w14:paraId="00000230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1">
            <w:pPr>
              <w:widowControl w:val="0"/>
              <w:spacing w:after="120" w:before="240" w:lineRule="auto"/>
              <w:ind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 caso de representante de candidatura como “grupo/coletivo cultural”, o prêmio será pago em conta corrente ou poupança de qualquer banco, tendo a pessoa candidata como única titular, não sendo aceitas contas conjuntas ou de terceiros, contas correntes de convênio ou instrumentos similares, contas-fácil ou contas-benefício, tais como: Bolsa Família, Bolsa Escola, Aposentadoria, dentre outras.</w:t>
            </w:r>
          </w:p>
          <w:p w:rsidR="00000000" w:rsidDel="00000000" w:rsidP="00000000" w:rsidRDefault="00000000" w:rsidRPr="00000000" w14:paraId="00000232">
            <w:pPr>
              <w:widowControl w:val="0"/>
              <w:spacing w:after="120" w:before="240" w:lineRule="auto"/>
              <w:ind w:firstLine="0"/>
              <w:rPr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 caso de candidatura como “entidade”, o prêmio será pago exclusivamente em conta corrente que tenha a instituição como titular. Para tanto, não poderá ser indicada conta utilizada para convênio ou instrumentos similares.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tabs>
          <w:tab w:val="left" w:leader="none" w:pos="0"/>
        </w:tabs>
        <w:spacing w:after="120" w:before="240" w:lineRule="auto"/>
        <w:ind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240" w:lineRule="auto"/>
        <w:ind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5. DECLARAÇÕES</w:t>
      </w:r>
    </w:p>
    <w:p w:rsidR="00000000" w:rsidDel="00000000" w:rsidP="00000000" w:rsidRDefault="00000000" w:rsidRPr="00000000" w14:paraId="00000239">
      <w:pPr>
        <w:shd w:fill="ffffff" w:val="clear"/>
        <w:tabs>
          <w:tab w:val="left" w:leader="none" w:pos="567"/>
        </w:tabs>
        <w:spacing w:after="120" w:befor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__________________________________________, responsável legal pela entidade ou coletivo cultural ora concorrente, DECLARO, para os devidos fins, e sob as penas da lei que:</w:t>
      </w:r>
    </w:p>
    <w:p w:rsidR="00000000" w:rsidDel="00000000" w:rsidP="00000000" w:rsidRDefault="00000000" w:rsidRPr="00000000" w14:paraId="0000023A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dos meus direitos, deveres e procedimentos definidos pelos atos normativos que regem o Edital de Seleção, zelando pela observância das suas determinações;</w:t>
      </w:r>
    </w:p>
    <w:p w:rsidR="00000000" w:rsidDel="00000000" w:rsidP="00000000" w:rsidRDefault="00000000" w:rsidRPr="00000000" w14:paraId="0000023B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todos os regramentos e obrigações previstas no edital, seja nas fases de seleção e habilitação, seja na eventual premiação.</w:t>
      </w:r>
    </w:p>
    <w:p w:rsidR="00000000" w:rsidDel="00000000" w:rsidP="00000000" w:rsidRDefault="00000000" w:rsidRPr="00000000" w14:paraId="0000023C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que as informações e documentos apresentados neste processo seletivo são de minha inteira responsabilidade, sendo a expressão da verdade;</w:t>
      </w:r>
    </w:p>
    <w:p w:rsidR="00000000" w:rsidDel="00000000" w:rsidP="00000000" w:rsidRDefault="00000000" w:rsidRPr="00000000" w14:paraId="0000023D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me enquadro em quaisquer das vedações dispostas no Edital de Seleção;</w:t>
      </w:r>
    </w:p>
    <w:p w:rsidR="00000000" w:rsidDel="00000000" w:rsidP="00000000" w:rsidRDefault="00000000" w:rsidRPr="00000000" w14:paraId="0000023E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existe plágio no projeto apresentado, assumindo integralmente a autoria e respondendo exclusivamente por eventuais acusações ou pleitos nesse sentido;</w:t>
      </w:r>
    </w:p>
    <w:p w:rsidR="00000000" w:rsidDel="00000000" w:rsidP="00000000" w:rsidRDefault="00000000" w:rsidRPr="00000000" w14:paraId="0000023F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Autorizo a Coordenadoria de Cultura e o Ministério da Cultura a publicar e divulgar, mediante reprodução, distribuição, comunicação ao público e quaisquer outras modalidades de utilização, sem quaisquer ônus, por tempo indeterminado, os conteúdos da inscrição;</w:t>
      </w:r>
    </w:p>
    <w:p w:rsidR="00000000" w:rsidDel="00000000" w:rsidP="00000000" w:rsidRDefault="00000000" w:rsidRPr="00000000" w14:paraId="00000240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720" w:hanging="2.0000000000000284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e de acordo que a 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 w:rsidR="00000000" w:rsidDel="00000000" w:rsidP="00000000" w:rsidRDefault="00000000" w:rsidRPr="00000000" w14:paraId="00000241">
      <w:pPr>
        <w:shd w:fill="ffffff" w:val="clear"/>
        <w:tabs>
          <w:tab w:val="left" w:leader="none" w:pos="567"/>
        </w:tabs>
        <w:spacing w:after="120" w:before="240" w:lineRule="auto"/>
        <w:ind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esta ser a expressão da minha vontade, declaro que assumo total responsabilidade pela veracidade das informações e pelos documentos apresentados, cujos direitos autorais estejam protegidos pela legislação vigente.</w:t>
      </w:r>
    </w:p>
    <w:p w:rsidR="00000000" w:rsidDel="00000000" w:rsidP="00000000" w:rsidRDefault="00000000" w:rsidRPr="00000000" w14:paraId="00000242">
      <w:pPr>
        <w:widowControl w:val="0"/>
        <w:tabs>
          <w:tab w:val="left" w:leader="none" w:pos="567"/>
          <w:tab w:val="left" w:leader="none" w:pos="1134"/>
        </w:tabs>
        <w:spacing w:after="120" w:before="240" w:lineRule="auto"/>
        <w:ind w:left="0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widowControl w:val="0"/>
        <w:spacing w:after="120" w:before="240" w:lineRule="auto"/>
        <w:ind w:hanging="2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(Local e data) _____________________,________/_______/ _______.</w:t>
      </w:r>
    </w:p>
    <w:p w:rsidR="00000000" w:rsidDel="00000000" w:rsidP="00000000" w:rsidRDefault="00000000" w:rsidRPr="00000000" w14:paraId="00000244">
      <w:pPr>
        <w:spacing w:after="120" w:before="240" w:lineRule="auto"/>
        <w:ind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spacing w:after="120" w:before="240" w:lineRule="auto"/>
        <w:ind w:hanging="2"/>
        <w:jc w:val="center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246">
      <w:pPr>
        <w:spacing w:after="0" w:lineRule="auto"/>
        <w:ind w:hanging="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247">
      <w:pPr>
        <w:spacing w:after="0" w:lineRule="auto"/>
        <w:ind w:hanging="2"/>
        <w:jc w:val="center"/>
        <w:rPr>
          <w:color w:val="ff0000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(Responsável Legal da Entidade Cultural)</w:t>
      </w:r>
    </w:p>
    <w:p w:rsidR="00000000" w:rsidDel="00000000" w:rsidP="00000000" w:rsidRDefault="00000000" w:rsidRPr="00000000" w14:paraId="00000248">
      <w:pPr>
        <w:spacing w:after="0" w:lineRule="auto"/>
        <w:ind w:hanging="2"/>
        <w:jc w:val="center"/>
        <w:rPr>
          <w:b w:val="1"/>
          <w:bCs w:val="1"/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33" w:top="1133" w:left="851" w:right="849" w:header="567" w:footer="28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right"/>
      <w:rPr>
        <w:rFonts w:ascii="Times New Roman" w:cs="Times New Roman" w:eastAsia="Times New Roman" w:hAnsi="Times New Roman"/>
        <w:color w:val="000000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 xml:space="preserve">Página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 xml:space="preserve"> de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color w:val="00000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2">
    <w:pPr>
      <w:tabs>
        <w:tab w:val="center" w:leader="none" w:pos="0"/>
      </w:tabs>
      <w:spacing w:after="0" w:lineRule="auto"/>
      <w:ind w:left="1440" w:firstLine="0"/>
      <w:rPr>
        <w:i w:val="1"/>
        <w:iCs w:val="1"/>
        <w:color w:val="ff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4581525</wp:posOffset>
          </wp:positionH>
          <wp:positionV relativeFrom="paragraph">
            <wp:posOffset>23625</wp:posOffset>
          </wp:positionV>
          <wp:extent cx="882015" cy="739140"/>
          <wp:effectExtent b="0" l="0" r="0" t="0"/>
          <wp:wrapNone/>
          <wp:docPr descr="Fundo preto com letras brancas&#10;&#10;O conteúdo gerado por IA pode estar incorreto." id="15" name="image1.png"/>
          <a:graphic>
            <a:graphicData uri="http://schemas.openxmlformats.org/drawingml/2006/picture">
              <pic:pic>
                <pic:nvPicPr>
                  <pic:cNvPr descr="Fundo preto com letras brancas&#10;&#10;O conteúdo gerado por IA pode estar incorreto." id="0" name="image1.png"/>
                  <pic:cNvPicPr preferRelativeResize="0"/>
                </pic:nvPicPr>
                <pic:blipFill>
                  <a:blip r:embed="rId1"/>
                  <a:srcRect b="0" l="64784" r="20737" t="91487"/>
                  <a:stretch>
                    <a:fillRect/>
                  </a:stretch>
                </pic:blipFill>
                <pic:spPr>
                  <a:xfrm>
                    <a:off x="0" y="0"/>
                    <a:ext cx="882015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1171575</wp:posOffset>
          </wp:positionH>
          <wp:positionV relativeFrom="paragraph">
            <wp:posOffset>142687</wp:posOffset>
          </wp:positionV>
          <wp:extent cx="2034598" cy="504825"/>
          <wp:effectExtent b="0" l="0" r="0" t="0"/>
          <wp:wrapNone/>
          <wp:docPr id="16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5610225</wp:posOffset>
          </wp:positionH>
          <wp:positionV relativeFrom="paragraph">
            <wp:posOffset>0</wp:posOffset>
          </wp:positionV>
          <wp:extent cx="1153265" cy="681903"/>
          <wp:effectExtent b="0" l="0" r="0" t="0"/>
          <wp:wrapNone/>
          <wp:docPr descr="Logotipo&#10;&#10;O conteúdo gerado por IA pode estar incorreto." id="21" name="image3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3265" cy="68190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3810000</wp:posOffset>
          </wp:positionH>
          <wp:positionV relativeFrom="paragraph">
            <wp:posOffset>142687</wp:posOffset>
          </wp:positionV>
          <wp:extent cx="723066" cy="509001"/>
          <wp:effectExtent b="0" l="0" r="0" t="0"/>
          <wp:wrapNone/>
          <wp:docPr descr="Logotipo&#10;&#10;O conteúdo gerado por IA pode estar incorreto." id="20" name="image2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2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066" cy="50900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-363785</wp:posOffset>
          </wp:positionH>
          <wp:positionV relativeFrom="paragraph">
            <wp:posOffset>76200</wp:posOffset>
          </wp:positionV>
          <wp:extent cx="1201988" cy="628650"/>
          <wp:effectExtent b="0" l="0" r="0" t="0"/>
          <wp:wrapNone/>
          <wp:docPr descr="Logotipo&#10;&#10;O conteúdo gerado por IA pode estar incorreto." id="17" name="image4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4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988" cy="6286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53">
    <w:pPr>
      <w:spacing w:after="0" w:line="276" w:lineRule="auto"/>
      <w:ind w:firstLine="0"/>
      <w:jc w:val="left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                                                                                                                                                             </w:t>
    </w:r>
  </w:p>
  <w:p w:rsidR="00000000" w:rsidDel="00000000" w:rsidP="00000000" w:rsidRDefault="00000000" w:rsidRPr="00000000" w14:paraId="000002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hanging="2"/>
      <w:jc w:val="both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hanging="2"/>
      <w:jc w:val="both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9">
    <w:pPr>
      <w:spacing w:after="0" w:line="276" w:lineRule="auto"/>
      <w:ind w:hanging="450"/>
      <w:rPr>
        <w:rFonts w:ascii="Arial" w:cs="Arial" w:eastAsia="Arial" w:hAnsi="Arial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276225</wp:posOffset>
          </wp:positionH>
          <wp:positionV relativeFrom="paragraph">
            <wp:posOffset>-145414</wp:posOffset>
          </wp:positionV>
          <wp:extent cx="2034598" cy="504825"/>
          <wp:effectExtent b="0" l="0" r="0" t="0"/>
          <wp:wrapNone/>
          <wp:docPr id="18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2676525</wp:posOffset>
          </wp:positionH>
          <wp:positionV relativeFrom="paragraph">
            <wp:posOffset>-233362</wp:posOffset>
          </wp:positionV>
          <wp:extent cx="952500" cy="685800"/>
          <wp:effectExtent b="0" l="0" r="0" t="0"/>
          <wp:wrapNone/>
          <wp:docPr id="19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2500" cy="6858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both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B">
    <w:pPr>
      <w:ind w:left="0" w:hanging="2"/>
      <w:jc w:val="center"/>
      <w:rPr/>
    </w:pPr>
    <w:r w:rsidDel="00000000" w:rsidR="00000000" w:rsidRPr="00000000">
      <w:rPr>
        <w:b w:val="1"/>
        <w:bCs w:val="1"/>
        <w:rtl w:val="0"/>
      </w:rPr>
      <w:t xml:space="preserve">ANEXO I </w:t>
    </w:r>
    <w:r w:rsidDel="00000000" w:rsidR="00000000" w:rsidRPr="00000000">
      <w:rPr>
        <w:b w:val="1"/>
        <w:bCs w:val="1"/>
        <w:highlight w:val="yellow"/>
        <w:rtl w:val="0"/>
      </w:rPr>
      <w:t xml:space="preserve">IN (?)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C">
    <w:pPr>
      <w:ind w:left="0" w:hanging="2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D">
    <w:pPr>
      <w:ind w:left="0" w:hanging="2"/>
      <w:jc w:val="center"/>
      <w:rPr/>
    </w:pPr>
    <w:r w:rsidDel="00000000" w:rsidR="00000000" w:rsidRPr="00000000">
      <w:rPr>
        <w:rtl w:val="0"/>
      </w:rPr>
      <w:t xml:space="preserve">(Brasão da Unidade da Federação)</w:t>
    </w:r>
  </w:p>
  <w:p w:rsidR="00000000" w:rsidDel="00000000" w:rsidP="00000000" w:rsidRDefault="00000000" w:rsidRPr="00000000" w14:paraId="0000024E">
    <w:pPr>
      <w:ind w:left="0" w:hanging="2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F">
    <w:pPr>
      <w:ind w:left="0" w:hanging="2"/>
      <w:jc w:val="center"/>
      <w:rPr/>
    </w:pPr>
    <w:r w:rsidDel="00000000" w:rsidR="00000000" w:rsidRPr="00000000">
      <w:rPr>
        <w:rtl w:val="0"/>
      </w:rPr>
      <w:t xml:space="preserve">(Nome do Ente Federado Parceiro)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both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4"/>
      <w:numFmt w:val="decimal"/>
      <w:lvlText w:val="%1.%2."/>
      <w:lvlJc w:val="left"/>
      <w:pPr>
        <w:ind w:left="718" w:hanging="720"/>
      </w:pPr>
      <w:rPr/>
    </w:lvl>
    <w:lvl w:ilvl="2">
      <w:start w:val="1"/>
      <w:numFmt w:val="decimal"/>
      <w:lvlText w:val="%1.%2.%3."/>
      <w:lvlJc w:val="left"/>
      <w:pPr>
        <w:ind w:left="716" w:hanging="720"/>
      </w:pPr>
      <w:rPr/>
    </w:lvl>
    <w:lvl w:ilvl="3">
      <w:start w:val="1"/>
      <w:numFmt w:val="decimal"/>
      <w:lvlText w:val="%1.%2.%3.%4."/>
      <w:lvlJc w:val="left"/>
      <w:pPr>
        <w:ind w:left="1074" w:hanging="1080"/>
      </w:pPr>
      <w:rPr/>
    </w:lvl>
    <w:lvl w:ilvl="4">
      <w:start w:val="1"/>
      <w:numFmt w:val="decimal"/>
      <w:lvlText w:val="%1.%2.%3.%4.%5."/>
      <w:lvlJc w:val="left"/>
      <w:pPr>
        <w:ind w:left="1072" w:hanging="1080"/>
      </w:pPr>
      <w:rPr/>
    </w:lvl>
    <w:lvl w:ilvl="5">
      <w:start w:val="1"/>
      <w:numFmt w:val="decimal"/>
      <w:lvlText w:val="%1.%2.%3.%4.%5.%6."/>
      <w:lvlJc w:val="left"/>
      <w:pPr>
        <w:ind w:left="1430" w:hanging="1440"/>
      </w:pPr>
      <w:rPr/>
    </w:lvl>
    <w:lvl w:ilvl="6">
      <w:start w:val="1"/>
      <w:numFmt w:val="decimal"/>
      <w:lvlText w:val="%1.%2.%3.%4.%5.%6.%7."/>
      <w:lvlJc w:val="left"/>
      <w:pPr>
        <w:ind w:left="1428" w:hanging="1440"/>
      </w:pPr>
      <w:rPr/>
    </w:lvl>
    <w:lvl w:ilvl="7">
      <w:start w:val="1"/>
      <w:numFmt w:val="decimal"/>
      <w:lvlText w:val="%1.%2.%3.%4.%5.%6.%7.%8."/>
      <w:lvlJc w:val="left"/>
      <w:pPr>
        <w:ind w:left="1786" w:hanging="1800"/>
      </w:pPr>
      <w:rPr/>
    </w:lvl>
    <w:lvl w:ilvl="8">
      <w:start w:val="1"/>
      <w:numFmt w:val="decimal"/>
      <w:lvlText w:val="%1.%2.%3.%4.%5.%6.%7.%8.%9."/>
      <w:lvlJc w:val="left"/>
      <w:pPr>
        <w:ind w:left="1784" w:hanging="1800"/>
      </w:pPr>
      <w:rPr/>
    </w:lvl>
  </w:abstractNum>
  <w:abstractNum w:abstractNumId="2">
    <w:lvl w:ilvl="0">
      <w:start w:val="4"/>
      <w:numFmt w:val="decimal"/>
      <w:lvlText w:val="%1."/>
      <w:lvlJc w:val="left"/>
      <w:pPr>
        <w:ind w:left="540" w:hanging="540"/>
      </w:pPr>
      <w:rPr/>
    </w:lvl>
    <w:lvl w:ilvl="1">
      <w:start w:val="7"/>
      <w:numFmt w:val="decimal"/>
      <w:lvlText w:val="%1.%2."/>
      <w:lvlJc w:val="left"/>
      <w:pPr>
        <w:ind w:left="719" w:hanging="720"/>
      </w:pPr>
      <w:rPr/>
    </w:lvl>
    <w:lvl w:ilvl="2">
      <w:start w:val="2"/>
      <w:numFmt w:val="decimal"/>
      <w:lvlText w:val="%1.%2.%3."/>
      <w:lvlJc w:val="left"/>
      <w:pPr>
        <w:ind w:left="718" w:hanging="720"/>
      </w:pPr>
      <w:rPr>
        <w:b w:val="1"/>
        <w:bCs w:val="1"/>
      </w:rPr>
    </w:lvl>
    <w:lvl w:ilvl="3">
      <w:start w:val="1"/>
      <w:numFmt w:val="decimal"/>
      <w:lvlText w:val="%1.%2.%3.%4."/>
      <w:lvlJc w:val="left"/>
      <w:pPr>
        <w:ind w:left="1077" w:hanging="1080"/>
      </w:pPr>
      <w:rPr/>
    </w:lvl>
    <w:lvl w:ilvl="4">
      <w:start w:val="1"/>
      <w:numFmt w:val="decimal"/>
      <w:lvlText w:val="%1.%2.%3.%4.%5."/>
      <w:lvlJc w:val="left"/>
      <w:pPr>
        <w:ind w:left="1076" w:hanging="1080"/>
      </w:pPr>
      <w:rPr/>
    </w:lvl>
    <w:lvl w:ilvl="5">
      <w:start w:val="1"/>
      <w:numFmt w:val="decimal"/>
      <w:lvlText w:val="%1.%2.%3.%4.%5.%6."/>
      <w:lvlJc w:val="left"/>
      <w:pPr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ind w:left="1792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1"/>
        <w:bCs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240" w:lineRule="auto"/>
        <w:ind w:hanging="1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aColorida-nfase11" w:customStyle="1">
    <w:name w:val="Lista Colorida - Ênfase 11"/>
    <w:basedOn w:val="Normal"/>
    <w:pPr>
      <w:ind w:left="720"/>
      <w:contextualSpacing w:val="1"/>
    </w:pPr>
  </w:style>
  <w:style w:type="paragraph" w:styleId="Rodap">
    <w:name w:val="footer"/>
    <w:basedOn w:val="Normal"/>
    <w:qFormat w:val="1"/>
  </w:style>
  <w:style w:type="character" w:styleId="RodapChar" w:customStyle="1">
    <w:name w:val="Rodapé Char"/>
    <w:rPr>
      <w:rFonts w:ascii="Calibri" w:cs="Times New Roman" w:eastAsia="Calibri" w:hAnsi="Calibri"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suppressAutoHyphens w:val="0"/>
      <w:spacing w:after="0"/>
      <w:ind w:left="72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table" w:styleId="Tabelacomgrade">
    <w:name w:val="Table Grid"/>
    <w:basedOn w:val="Tabe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qFormat w:val="1"/>
    <w:pPr>
      <w:spacing w:after="0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Refdecomentrio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 w:val="1"/>
    <w:rPr>
      <w:sz w:val="20"/>
      <w:szCs w:val="20"/>
    </w:rPr>
  </w:style>
  <w:style w:type="character" w:styleId="TextodecomentrioChar" w:customStyle="1">
    <w:name w:val="Texto de comentário Char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ssuntodocomentrio">
    <w:name w:val="annotation subject"/>
    <w:basedOn w:val="Textodecomentrio"/>
    <w:next w:val="Textodecomentrio"/>
    <w:qFormat w:val="1"/>
    <w:rPr>
      <w:b w:val="1"/>
      <w:bCs w:val="1"/>
    </w:rPr>
  </w:style>
  <w:style w:type="character" w:styleId="AssuntodocomentrioChar" w:customStyle="1">
    <w:name w:val="Assunto do comentário Char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xto1" w:customStyle="1">
    <w:name w:val="texto1"/>
    <w:basedOn w:val="Normal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dro" w:customStyle="1">
    <w:name w:val="padro"/>
    <w:basedOn w:val="Normal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abealhoCabealhoCharCharCharCharCabealhoCharCharCharCharCharCharCabealhoCharCharCharCharCharCharCharCabealhoCharCharCharCabealhoCharCharCharCharCharCharCharCharCharCharCharCabealhoCharChar" w:customStyle="1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Normal"/>
    <w:qFormat w:val="1"/>
    <w:pPr>
      <w:spacing w:after="0"/>
    </w:pPr>
  </w:style>
  <w:style w:type="character" w:styleId="CabealhoCharCabealhoCharCharCharCharCharCabealhoCharCharCharCharCharCharChar1CabealhoCharCharCharCharCharCharCharCharCabealhoCharCharCharChar1CabealhoCharCharCharCharCharCharCharCharCharCharCharChar" w:customStyle="1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Hyperlink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cs="Arial" w:hAnsi="Arial"/>
      <w:color w:val="000000"/>
      <w:position w:val="-1"/>
      <w:sz w:val="24"/>
      <w:szCs w:val="24"/>
    </w:rPr>
  </w:style>
  <w:style w:type="character" w:styleId="Fort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 w:val="1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emEspaamento">
    <w:name w:val="No Spacing"/>
    <w:pPr>
      <w:suppressAutoHyphens w:val="1"/>
      <w:spacing w:line="1" w:lineRule="atLeast"/>
      <w:ind w:left="10" w:leftChars="-1" w:hanging="10" w:hangingChars="1"/>
      <w:textDirection w:val="btLr"/>
      <w:textAlignment w:val="top"/>
      <w:outlineLvl w:val="0"/>
    </w:pPr>
    <w:rPr>
      <w:rFonts w:ascii="Arial" w:cs="Arial" w:eastAsia="Arial" w:hAnsi="Arial"/>
      <w:color w:val="ff0000"/>
      <w:position w:val="-1"/>
      <w:sz w:val="24"/>
      <w:lang w:eastAsia="en-US" w:val="en-US"/>
    </w:rPr>
  </w:style>
  <w:style w:type="paragraph" w:styleId="Corpodetexto">
    <w:name w:val="Body Text"/>
    <w:basedOn w:val="Normal"/>
    <w:pPr>
      <w:spacing w:after="0" w:before="240"/>
    </w:pPr>
    <w:rPr>
      <w:rFonts w:ascii="Times New Roman" w:eastAsia="Times New Roman" w:hAnsi="Times New Roman"/>
      <w:sz w:val="30"/>
      <w:szCs w:val="20"/>
      <w:lang w:eastAsia="pt-BR"/>
    </w:rPr>
  </w:style>
  <w:style w:type="character" w:styleId="CorpodetextoChar" w:customStyle="1">
    <w:name w:val="Corpo de texto Char"/>
    <w:rPr>
      <w:rFonts w:ascii="Times New Roman" w:eastAsia="Times New Roman" w:hAnsi="Times New Roman"/>
      <w:w w:val="100"/>
      <w:position w:val="-1"/>
      <w:sz w:val="30"/>
      <w:effect w:val="none"/>
      <w:vertAlign w:val="baseline"/>
      <w:cs w:val="0"/>
      <w:em w:val="none"/>
    </w:rPr>
  </w:style>
  <w:style w:type="character" w:styleId="HiperlinkVisitado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1" w:customStyle="1">
    <w:name w:val="Normal1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Estilopadro" w:customStyle="1">
    <w:name w:val="Estilo padrão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table" w:styleId="TableNormal3" w:customStyle="1">
    <w:name w:val="Table Normal"/>
    <w:next w:val="TableNormal2"/>
    <w:pPr>
      <w:widowControl w:val="0"/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pt-PT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6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7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8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9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a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b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c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e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0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2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f3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4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5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6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7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8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9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a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b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c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d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e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0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1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2" w:customStyle="1">
    <w:basedOn w:val="TableNormal3"/>
    <w:tblPr>
      <w:tblStyleRowBandSize w:val="1"/>
      <w:tblStyleColBandSize w:val="1"/>
      <w:tblCellMar>
        <w:left w:w="110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4A1C78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4A1C78"/>
    <w:rPr>
      <w:position w:val="-1"/>
      <w:lang w:eastAsia="en-US"/>
    </w:rPr>
  </w:style>
  <w:style w:type="character" w:styleId="Hiperlink" w:customStyle="1">
    <w:name w:val="Hiperlink"/>
    <w:rsid w:val="00813C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pPr>
      <w:widowControl w:val="0"/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gov.br/culturaviva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6.png"/><Relationship Id="rId3" Type="http://schemas.openxmlformats.org/officeDocument/2006/relationships/image" Target="media/image3.png"/><Relationship Id="rId4" Type="http://schemas.openxmlformats.org/officeDocument/2006/relationships/image" Target="media/image2.png"/><Relationship Id="rId5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QEkyIy9rQEvtI6BJA5wW9iRMsw==">CgMxLjA4AHIhMVhtSG56UU83dlZKQTVWTFZ6Nm1LNlFicV9La2tEU1RL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2023-08-27T17:02:00Z</dcterms:created>
  <dc:creator>Daniel Castro Doria de Menezes</dc:creator>
</cp:coreProperties>
</file>